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D3" w:rsidRDefault="00866F18" w:rsidP="008373EA">
      <w:pPr>
        <w:tabs>
          <w:tab w:val="left" w:pos="2015"/>
        </w:tabs>
        <w:bidi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Y"/>
        </w:rPr>
      </w:pPr>
      <w:bookmarkStart w:id="0" w:name="_GoBack"/>
      <w:bookmarkEnd w:id="0"/>
      <w:r w:rsidRPr="008373EA">
        <w:rPr>
          <w:rFonts w:ascii="Traditional Arabic" w:hAnsi="Traditional Arabic" w:cs="Traditional Arabic"/>
          <w:noProof/>
          <w:sz w:val="32"/>
          <w:szCs w:val="32"/>
        </w:rPr>
        <w:drawing>
          <wp:inline distT="0" distB="0" distL="0" distR="0" wp14:anchorId="34CE35E2" wp14:editId="65F5FCE9">
            <wp:extent cx="3094074" cy="1562986"/>
            <wp:effectExtent l="0" t="38100" r="0" b="37465"/>
            <wp:docPr id="6" name="رسم تخطيطي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373EA" w:rsidRDefault="008373EA" w:rsidP="008373EA">
      <w:pPr>
        <w:tabs>
          <w:tab w:val="left" w:pos="2015"/>
        </w:tabs>
        <w:bidi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Y"/>
        </w:rPr>
      </w:pPr>
    </w:p>
    <w:p w:rsidR="00165AD3" w:rsidRPr="008373EA" w:rsidRDefault="00165AD3" w:rsidP="00321E70">
      <w:pPr>
        <w:bidi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  <w:rtl/>
          <w:lang w:bidi="ar-JO"/>
        </w:rPr>
      </w:pPr>
      <w:r w:rsidRPr="008373EA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السيرة الذاتية</w:t>
      </w:r>
      <w:r w:rsidR="00321E70" w:rsidRPr="008373EA">
        <w:rPr>
          <w:rFonts w:asciiTheme="majorBidi" w:hAnsiTheme="majorBidi" w:cstheme="majorBidi"/>
          <w:b/>
          <w:bCs/>
          <w:color w:val="0070C0"/>
          <w:sz w:val="36"/>
          <w:szCs w:val="36"/>
          <w:rtl/>
          <w:lang w:bidi="ar-JO"/>
        </w:rPr>
        <w:t xml:space="preserve"> </w:t>
      </w:r>
      <w:r w:rsidRPr="008373EA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 xml:space="preserve">لعضو هيئة التدريس                </w:t>
      </w:r>
      <w:r w:rsidRPr="008373EA">
        <w:rPr>
          <w:rFonts w:asciiTheme="majorBidi" w:hAnsiTheme="majorBidi" w:cstheme="majorBidi"/>
          <w:b/>
          <w:bCs/>
          <w:color w:val="0070C0"/>
          <w:sz w:val="36"/>
          <w:szCs w:val="36"/>
          <w:rtl/>
          <w:lang w:bidi="ar-JO"/>
        </w:rPr>
        <w:t xml:space="preserve">       </w:t>
      </w:r>
    </w:p>
    <w:p w:rsidR="00165AD3" w:rsidRPr="00866F18" w:rsidRDefault="00F81CB4" w:rsidP="00321E70">
      <w:pPr>
        <w:bidi/>
        <w:spacing w:line="276" w:lineRule="auto"/>
        <w:jc w:val="lowKashida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proofErr w:type="spellStart"/>
      <w:r w:rsidRPr="00866F18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أ.محمد</w:t>
      </w:r>
      <w:proofErr w:type="spellEnd"/>
      <w:r w:rsidRPr="00866F18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فرج عمر </w:t>
      </w:r>
      <w:proofErr w:type="spellStart"/>
      <w:r w:rsidRPr="00866F18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أبوتبينة</w:t>
      </w:r>
      <w:proofErr w:type="spellEnd"/>
    </w:p>
    <w:p w:rsidR="00165AD3" w:rsidRPr="00866F18" w:rsidRDefault="00165AD3" w:rsidP="00F81CB4">
      <w:pPr>
        <w:bidi/>
        <w:spacing w:line="276" w:lineRule="auto"/>
        <w:jc w:val="lowKashida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866F1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* </w:t>
      </w:r>
      <w:r w:rsidR="00F81CB4" w:rsidRPr="00866F18">
        <w:rPr>
          <w:rFonts w:asciiTheme="majorBidi" w:hAnsiTheme="majorBidi" w:cstheme="majorBidi"/>
          <w:color w:val="000000"/>
          <w:sz w:val="32"/>
          <w:szCs w:val="32"/>
          <w:rtl/>
        </w:rPr>
        <w:t>محاضر</w:t>
      </w:r>
      <w:r w:rsidRPr="00866F1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- </w:t>
      </w:r>
      <w:r w:rsidR="00F81CB4" w:rsidRPr="00866F1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الجامعة الأسمرية الإسلامية </w:t>
      </w:r>
      <w:r w:rsidRPr="00866F1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- كلية </w:t>
      </w:r>
      <w:r w:rsidR="00F81CB4" w:rsidRPr="00866F18">
        <w:rPr>
          <w:rFonts w:asciiTheme="majorBidi" w:hAnsiTheme="majorBidi" w:cstheme="majorBidi"/>
          <w:color w:val="000000"/>
          <w:sz w:val="32"/>
          <w:szCs w:val="32"/>
          <w:rtl/>
        </w:rPr>
        <w:t>التربية</w:t>
      </w:r>
    </w:p>
    <w:p w:rsidR="00165AD3" w:rsidRPr="00866F18" w:rsidRDefault="00165AD3" w:rsidP="00F81CB4">
      <w:pPr>
        <w:bidi/>
        <w:spacing w:line="276" w:lineRule="auto"/>
        <w:jc w:val="lowKashida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866F1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* قسم </w:t>
      </w:r>
      <w:r w:rsidR="00F81CB4" w:rsidRPr="00866F18">
        <w:rPr>
          <w:rFonts w:asciiTheme="majorBidi" w:hAnsiTheme="majorBidi" w:cstheme="majorBidi"/>
          <w:color w:val="000000"/>
          <w:sz w:val="32"/>
          <w:szCs w:val="32"/>
          <w:rtl/>
        </w:rPr>
        <w:t>معلمة فصل</w:t>
      </w:r>
      <w:r w:rsidRPr="00866F1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. </w:t>
      </w:r>
    </w:p>
    <w:p w:rsidR="00165AD3" w:rsidRPr="00866F18" w:rsidRDefault="00165AD3" w:rsidP="00F81CB4">
      <w:pPr>
        <w:bidi/>
        <w:spacing w:line="276" w:lineRule="auto"/>
        <w:jc w:val="lowKashida"/>
        <w:outlineLvl w:val="0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866F1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* مكان الولادة / </w:t>
      </w:r>
      <w:proofErr w:type="spellStart"/>
      <w:r w:rsidR="00F81CB4" w:rsidRPr="00866F18">
        <w:rPr>
          <w:rFonts w:asciiTheme="majorBidi" w:hAnsiTheme="majorBidi" w:cstheme="majorBidi"/>
          <w:color w:val="000000"/>
          <w:sz w:val="32"/>
          <w:szCs w:val="32"/>
          <w:rtl/>
        </w:rPr>
        <w:t>زليتن</w:t>
      </w:r>
      <w:proofErr w:type="spellEnd"/>
      <w:r w:rsidRPr="00866F18">
        <w:rPr>
          <w:rFonts w:asciiTheme="majorBidi" w:hAnsiTheme="majorBidi" w:cstheme="majorBidi"/>
          <w:color w:val="000000"/>
          <w:sz w:val="32"/>
          <w:szCs w:val="32"/>
          <w:rtl/>
        </w:rPr>
        <w:t>.</w:t>
      </w:r>
    </w:p>
    <w:p w:rsidR="00F81CB4" w:rsidRPr="00866F18" w:rsidRDefault="00F81CB4" w:rsidP="00F81CB4">
      <w:pPr>
        <w:bidi/>
        <w:spacing w:line="276" w:lineRule="auto"/>
        <w:jc w:val="lowKashida"/>
        <w:outlineLvl w:val="0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866F18">
        <w:rPr>
          <w:rFonts w:asciiTheme="majorBidi" w:hAnsiTheme="majorBidi" w:cstheme="majorBidi"/>
          <w:color w:val="000000"/>
          <w:sz w:val="32"/>
          <w:szCs w:val="32"/>
          <w:rtl/>
        </w:rPr>
        <w:t>* تاريخ الميلاد / 1985</w:t>
      </w:r>
    </w:p>
    <w:p w:rsidR="00165AD3" w:rsidRPr="00866F18" w:rsidRDefault="00165AD3" w:rsidP="00165AD3">
      <w:pPr>
        <w:bidi/>
        <w:spacing w:line="276" w:lineRule="auto"/>
        <w:jc w:val="lowKashida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866F18">
        <w:rPr>
          <w:rFonts w:asciiTheme="majorBidi" w:hAnsiTheme="majorBidi" w:cstheme="majorBidi"/>
          <w:color w:val="000000"/>
          <w:sz w:val="32"/>
          <w:szCs w:val="32"/>
          <w:rtl/>
        </w:rPr>
        <w:t>* الحالة الاجتماعية / متزوج.</w:t>
      </w:r>
      <w:r w:rsidRPr="00866F18">
        <w:rPr>
          <w:rFonts w:asciiTheme="majorBidi" w:hAnsiTheme="majorBidi" w:cstheme="majorBidi"/>
          <w:color w:val="000000"/>
          <w:sz w:val="32"/>
          <w:szCs w:val="32"/>
          <w:rtl/>
        </w:rPr>
        <w:tab/>
      </w:r>
      <w:r w:rsidRPr="00866F18">
        <w:rPr>
          <w:rFonts w:asciiTheme="majorBidi" w:hAnsiTheme="majorBidi" w:cstheme="majorBidi"/>
          <w:color w:val="000000"/>
          <w:sz w:val="32"/>
          <w:szCs w:val="32"/>
          <w:rtl/>
        </w:rPr>
        <w:tab/>
      </w:r>
      <w:r w:rsidRPr="00866F18">
        <w:rPr>
          <w:rFonts w:asciiTheme="majorBidi" w:hAnsiTheme="majorBidi" w:cstheme="majorBidi"/>
          <w:color w:val="000000"/>
          <w:sz w:val="32"/>
          <w:szCs w:val="32"/>
          <w:rtl/>
        </w:rPr>
        <w:tab/>
      </w:r>
    </w:p>
    <w:p w:rsidR="00165AD3" w:rsidRPr="00866F18" w:rsidRDefault="00165AD3" w:rsidP="00F81CB4">
      <w:pPr>
        <w:bidi/>
        <w:spacing w:line="276" w:lineRule="auto"/>
        <w:jc w:val="lowKashida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866F18">
        <w:rPr>
          <w:rFonts w:asciiTheme="majorBidi" w:hAnsiTheme="majorBidi" w:cstheme="majorBidi"/>
          <w:color w:val="000000"/>
          <w:sz w:val="32"/>
          <w:szCs w:val="32"/>
          <w:rtl/>
        </w:rPr>
        <w:t>* الجنسية</w:t>
      </w:r>
      <w:r w:rsidR="00F81CB4" w:rsidRPr="00866F1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r w:rsidRPr="00866F1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/ </w:t>
      </w:r>
      <w:proofErr w:type="spellStart"/>
      <w:r w:rsidR="00F81CB4" w:rsidRPr="00866F18">
        <w:rPr>
          <w:rFonts w:asciiTheme="majorBidi" w:hAnsiTheme="majorBidi" w:cstheme="majorBidi"/>
          <w:color w:val="000000"/>
          <w:sz w:val="32"/>
          <w:szCs w:val="32"/>
          <w:rtl/>
        </w:rPr>
        <w:t>ليبى</w:t>
      </w:r>
      <w:proofErr w:type="spellEnd"/>
      <w:r w:rsidRPr="00866F18">
        <w:rPr>
          <w:rFonts w:asciiTheme="majorBidi" w:hAnsiTheme="majorBidi" w:cstheme="majorBidi"/>
          <w:color w:val="000000"/>
          <w:sz w:val="32"/>
          <w:szCs w:val="32"/>
          <w:rtl/>
        </w:rPr>
        <w:t>.</w:t>
      </w:r>
      <w:r w:rsidRPr="00866F18">
        <w:rPr>
          <w:rFonts w:asciiTheme="majorBidi" w:hAnsiTheme="majorBidi" w:cstheme="majorBidi"/>
          <w:color w:val="000000"/>
          <w:sz w:val="32"/>
          <w:szCs w:val="32"/>
          <w:rtl/>
        </w:rPr>
        <w:tab/>
      </w:r>
    </w:p>
    <w:p w:rsidR="00165AD3" w:rsidRPr="00866F18" w:rsidRDefault="00165AD3" w:rsidP="00866F18">
      <w:pPr>
        <w:bidi/>
        <w:spacing w:line="276" w:lineRule="auto"/>
        <w:jc w:val="lowKashida"/>
        <w:outlineLvl w:val="0"/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</w:pPr>
      <w:r w:rsidRPr="00866F18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أساليب الاتصال والتواصل</w:t>
      </w:r>
    </w:p>
    <w:p w:rsidR="00165AD3" w:rsidRPr="00866F18" w:rsidRDefault="00165AD3" w:rsidP="00F81CB4">
      <w:pPr>
        <w:bidi/>
        <w:spacing w:line="276" w:lineRule="auto"/>
        <w:rPr>
          <w:rFonts w:asciiTheme="majorBidi" w:hAnsiTheme="majorBidi" w:cstheme="majorBidi" w:hint="cs"/>
          <w:color w:val="000000"/>
          <w:sz w:val="32"/>
          <w:szCs w:val="32"/>
          <w:rtl/>
          <w:lang w:bidi="ar-LY"/>
        </w:rPr>
      </w:pPr>
      <w:r w:rsidRPr="00866F18">
        <w:rPr>
          <w:rFonts w:asciiTheme="majorBidi" w:hAnsiTheme="majorBidi" w:cstheme="majorBidi"/>
          <w:color w:val="000000"/>
          <w:sz w:val="32"/>
          <w:szCs w:val="32"/>
          <w:rtl/>
        </w:rPr>
        <w:t>* هاتف</w:t>
      </w:r>
      <w:r w:rsidR="00F81CB4" w:rsidRPr="00866F1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r w:rsidRPr="00866F1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/ </w:t>
      </w:r>
      <w:r w:rsidR="00F81CB4" w:rsidRPr="00866F18">
        <w:rPr>
          <w:rFonts w:asciiTheme="majorBidi" w:hAnsiTheme="majorBidi" w:cstheme="majorBidi"/>
          <w:color w:val="000000"/>
          <w:sz w:val="32"/>
          <w:szCs w:val="32"/>
          <w:rtl/>
        </w:rPr>
        <w:t>00218928778046</w:t>
      </w:r>
    </w:p>
    <w:p w:rsidR="00165AD3" w:rsidRPr="00866F18" w:rsidRDefault="00165AD3" w:rsidP="00F81CB4">
      <w:pPr>
        <w:bidi/>
        <w:spacing w:line="276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866F1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* البريد الالكتروني/  </w:t>
      </w:r>
      <w:r w:rsidR="00F81CB4" w:rsidRPr="00866F18">
        <w:rPr>
          <w:rFonts w:asciiTheme="majorBidi" w:hAnsiTheme="majorBidi" w:cstheme="majorBidi"/>
          <w:color w:val="000000"/>
          <w:sz w:val="32"/>
          <w:szCs w:val="32"/>
        </w:rPr>
        <w:t>MOHAMED.85.FARAG@GMAIL.COM</w:t>
      </w:r>
    </w:p>
    <w:p w:rsidR="00165AD3" w:rsidRPr="00866F18" w:rsidRDefault="00165AD3" w:rsidP="00866F18">
      <w:pPr>
        <w:tabs>
          <w:tab w:val="left" w:pos="169"/>
        </w:tabs>
        <w:bidi/>
        <w:jc w:val="lowKashida"/>
        <w:outlineLvl w:val="0"/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  <w:lang w:bidi="ar-LY"/>
        </w:rPr>
      </w:pPr>
      <w:r w:rsidRPr="00866F18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المؤهلات العلمية</w:t>
      </w:r>
    </w:p>
    <w:tbl>
      <w:tblPr>
        <w:tblW w:w="8942" w:type="dxa"/>
        <w:jc w:val="center"/>
        <w:tblInd w:w="-14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91"/>
        <w:gridCol w:w="1843"/>
        <w:gridCol w:w="1843"/>
        <w:gridCol w:w="1429"/>
        <w:gridCol w:w="1336"/>
      </w:tblGrid>
      <w:tr w:rsidR="00F81CB4" w:rsidRPr="00866F18" w:rsidTr="007B48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9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pct10" w:color="auto" w:fill="auto"/>
            <w:vAlign w:val="center"/>
          </w:tcPr>
          <w:p w:rsidR="00F81CB4" w:rsidRPr="00866F18" w:rsidRDefault="00F81CB4" w:rsidP="004D42A2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التخصص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pct10" w:color="auto" w:fill="auto"/>
            <w:vAlign w:val="center"/>
          </w:tcPr>
          <w:p w:rsidR="00F81CB4" w:rsidRPr="00866F18" w:rsidRDefault="00F81CB4" w:rsidP="004D42A2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سنة التخرج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pct10" w:color="auto" w:fill="auto"/>
            <w:vAlign w:val="center"/>
          </w:tcPr>
          <w:p w:rsidR="00F81CB4" w:rsidRPr="00866F18" w:rsidRDefault="00F81CB4" w:rsidP="00F81CB4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الكلية</w:t>
            </w: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42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pct10" w:color="auto" w:fill="auto"/>
            <w:vAlign w:val="center"/>
          </w:tcPr>
          <w:p w:rsidR="00F81CB4" w:rsidRPr="00866F18" w:rsidRDefault="00F81CB4" w:rsidP="004D42A2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133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pct10" w:color="auto" w:fill="auto"/>
            <w:vAlign w:val="center"/>
          </w:tcPr>
          <w:p w:rsidR="00F81CB4" w:rsidRPr="00866F18" w:rsidRDefault="00F81CB4" w:rsidP="004D42A2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الدرجة</w:t>
            </w:r>
          </w:p>
        </w:tc>
      </w:tr>
      <w:tr w:rsidR="00F81CB4" w:rsidRPr="00866F18" w:rsidTr="007B48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91" w:type="dxa"/>
            <w:tcBorders>
              <w:top w:val="dashDotStroked" w:sz="24" w:space="0" w:color="auto"/>
            </w:tcBorders>
            <w:vAlign w:val="center"/>
          </w:tcPr>
          <w:p w:rsidR="00F81CB4" w:rsidRPr="00866F18" w:rsidRDefault="00F81CB4" w:rsidP="004D42A2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 w:rsidRPr="00866F18">
              <w:rPr>
                <w:rFonts w:asciiTheme="majorBidi" w:hAnsiTheme="majorBidi" w:cstheme="majorBidi"/>
                <w:sz w:val="32"/>
                <w:szCs w:val="32"/>
                <w:rtl/>
              </w:rPr>
              <w:t>علم النفس</w:t>
            </w:r>
            <w:r w:rsidRPr="00866F1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dashDotStroked" w:sz="24" w:space="0" w:color="auto"/>
            </w:tcBorders>
            <w:vAlign w:val="center"/>
          </w:tcPr>
          <w:p w:rsidR="00F81CB4" w:rsidRPr="00866F18" w:rsidRDefault="00F81CB4" w:rsidP="004D42A2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6F18">
              <w:rPr>
                <w:rFonts w:asciiTheme="majorBidi" w:hAnsiTheme="majorBidi" w:cstheme="majorBidi"/>
                <w:sz w:val="32"/>
                <w:szCs w:val="32"/>
                <w:rtl/>
              </w:rPr>
              <w:t>2010</w:t>
            </w:r>
          </w:p>
        </w:tc>
        <w:tc>
          <w:tcPr>
            <w:tcW w:w="1843" w:type="dxa"/>
            <w:tcBorders>
              <w:top w:val="dashDotStroked" w:sz="24" w:space="0" w:color="auto"/>
            </w:tcBorders>
            <w:vAlign w:val="center"/>
          </w:tcPr>
          <w:p w:rsidR="00F81CB4" w:rsidRPr="00866F18" w:rsidRDefault="00F81CB4" w:rsidP="004D42A2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866F18">
              <w:rPr>
                <w:rFonts w:asciiTheme="majorBidi" w:hAnsiTheme="majorBidi" w:cstheme="majorBidi"/>
                <w:sz w:val="32"/>
                <w:szCs w:val="32"/>
                <w:rtl/>
              </w:rPr>
              <w:t>الأداب</w:t>
            </w:r>
            <w:proofErr w:type="spellEnd"/>
            <w:r w:rsidRPr="00866F1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- الخمس</w:t>
            </w:r>
          </w:p>
        </w:tc>
        <w:tc>
          <w:tcPr>
            <w:tcW w:w="1429" w:type="dxa"/>
            <w:tcBorders>
              <w:top w:val="dashDotStroked" w:sz="24" w:space="0" w:color="auto"/>
            </w:tcBorders>
            <w:vAlign w:val="center"/>
          </w:tcPr>
          <w:p w:rsidR="00F81CB4" w:rsidRPr="00866F18" w:rsidRDefault="00F81CB4" w:rsidP="004D42A2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sz w:val="32"/>
                <w:szCs w:val="32"/>
                <w:rtl/>
              </w:rPr>
              <w:t>المرقب</w:t>
            </w:r>
          </w:p>
          <w:p w:rsidR="00F81CB4" w:rsidRPr="00866F18" w:rsidRDefault="00F81CB4" w:rsidP="004D42A2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dashDotStroked" w:sz="24" w:space="0" w:color="auto"/>
            </w:tcBorders>
            <w:vAlign w:val="center"/>
          </w:tcPr>
          <w:p w:rsidR="00F81CB4" w:rsidRPr="00866F18" w:rsidRDefault="00F81CB4" w:rsidP="004D42A2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الماجستير</w:t>
            </w:r>
          </w:p>
          <w:p w:rsidR="00F81CB4" w:rsidRPr="00866F18" w:rsidRDefault="00F81CB4" w:rsidP="004D42A2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LY"/>
              </w:rPr>
            </w:pPr>
          </w:p>
        </w:tc>
      </w:tr>
      <w:tr w:rsidR="00F81CB4" w:rsidRPr="00866F18" w:rsidTr="007B48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91" w:type="dxa"/>
            <w:vAlign w:val="center"/>
          </w:tcPr>
          <w:p w:rsidR="00F81CB4" w:rsidRPr="00866F18" w:rsidRDefault="00E21C42" w:rsidP="004D42A2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6F18">
              <w:rPr>
                <w:rFonts w:asciiTheme="majorBidi" w:hAnsiTheme="majorBidi" w:cstheme="majorBidi"/>
                <w:sz w:val="32"/>
                <w:szCs w:val="32"/>
                <w:rtl/>
              </w:rPr>
              <w:t>التربية وعلم النفس</w:t>
            </w:r>
          </w:p>
        </w:tc>
        <w:tc>
          <w:tcPr>
            <w:tcW w:w="1843" w:type="dxa"/>
            <w:vAlign w:val="center"/>
          </w:tcPr>
          <w:p w:rsidR="00F81CB4" w:rsidRPr="00866F18" w:rsidRDefault="00E21C42" w:rsidP="004D42A2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6F18">
              <w:rPr>
                <w:rFonts w:asciiTheme="majorBidi" w:hAnsiTheme="majorBidi" w:cstheme="majorBidi"/>
                <w:sz w:val="32"/>
                <w:szCs w:val="32"/>
                <w:rtl/>
              </w:rPr>
              <w:t>2007 / 2008</w:t>
            </w:r>
          </w:p>
        </w:tc>
        <w:tc>
          <w:tcPr>
            <w:tcW w:w="1843" w:type="dxa"/>
            <w:vAlign w:val="center"/>
          </w:tcPr>
          <w:p w:rsidR="00F81CB4" w:rsidRPr="00866F18" w:rsidRDefault="00E21C42" w:rsidP="004D42A2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866F18">
              <w:rPr>
                <w:rFonts w:asciiTheme="majorBidi" w:hAnsiTheme="majorBidi" w:cstheme="majorBidi"/>
                <w:sz w:val="32"/>
                <w:szCs w:val="32"/>
                <w:rtl/>
              </w:rPr>
              <w:t>الأداب</w:t>
            </w:r>
            <w:proofErr w:type="spellEnd"/>
            <w:r w:rsidRPr="00866F1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- </w:t>
            </w:r>
            <w:proofErr w:type="spellStart"/>
            <w:r w:rsidRPr="00866F18">
              <w:rPr>
                <w:rFonts w:asciiTheme="majorBidi" w:hAnsiTheme="majorBidi" w:cstheme="majorBidi"/>
                <w:sz w:val="32"/>
                <w:szCs w:val="32"/>
                <w:rtl/>
              </w:rPr>
              <w:t>زليتن</w:t>
            </w:r>
            <w:proofErr w:type="spellEnd"/>
          </w:p>
        </w:tc>
        <w:tc>
          <w:tcPr>
            <w:tcW w:w="1429" w:type="dxa"/>
            <w:vAlign w:val="center"/>
          </w:tcPr>
          <w:p w:rsidR="00F81CB4" w:rsidRPr="00866F18" w:rsidRDefault="00F81CB4" w:rsidP="004D42A2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6F18">
              <w:rPr>
                <w:rFonts w:asciiTheme="majorBidi" w:hAnsiTheme="majorBidi" w:cstheme="majorBidi"/>
                <w:sz w:val="32"/>
                <w:szCs w:val="32"/>
                <w:rtl/>
              </w:rPr>
              <w:t>الأسمرية الإسلامية</w:t>
            </w:r>
          </w:p>
        </w:tc>
        <w:tc>
          <w:tcPr>
            <w:tcW w:w="1336" w:type="dxa"/>
            <w:vAlign w:val="center"/>
          </w:tcPr>
          <w:p w:rsidR="00F81CB4" w:rsidRPr="00866F18" w:rsidRDefault="00F81CB4" w:rsidP="004D42A2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الليسانس</w:t>
            </w: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E21C42" w:rsidRPr="00866F18" w:rsidRDefault="00E21C42" w:rsidP="00175D4E">
      <w:pPr>
        <w:bidi/>
        <w:jc w:val="lowKashida"/>
        <w:outlineLvl w:val="0"/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ar-LY"/>
        </w:rPr>
      </w:pPr>
      <w:r w:rsidRPr="00866F18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الخ</w:t>
      </w:r>
      <w:r w:rsidR="00321E70" w:rsidRPr="00866F18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برات والمناصب العلمية والإدارية</w:t>
      </w:r>
    </w:p>
    <w:p w:rsidR="00E21C42" w:rsidRPr="00866F18" w:rsidRDefault="00E21C42" w:rsidP="00E21C42">
      <w:pPr>
        <w:bidi/>
        <w:ind w:left="310"/>
        <w:jc w:val="lowKashida"/>
        <w:outlineLvl w:val="0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rtl/>
        </w:rPr>
      </w:pPr>
    </w:p>
    <w:tbl>
      <w:tblPr>
        <w:tblW w:w="8981" w:type="dxa"/>
        <w:jc w:val="center"/>
        <w:tblInd w:w="-1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872"/>
        <w:gridCol w:w="3278"/>
        <w:gridCol w:w="2831"/>
      </w:tblGrid>
      <w:tr w:rsidR="00175D4E" w:rsidRPr="00866F18" w:rsidTr="007B48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pct10" w:color="auto" w:fill="auto"/>
            <w:vAlign w:val="center"/>
          </w:tcPr>
          <w:p w:rsidR="00175D4E" w:rsidRPr="00866F18" w:rsidRDefault="00175D4E" w:rsidP="00866F18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الفترة الزمنية</w:t>
            </w:r>
          </w:p>
        </w:tc>
        <w:tc>
          <w:tcPr>
            <w:tcW w:w="327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pct10" w:color="auto" w:fill="auto"/>
            <w:vAlign w:val="center"/>
          </w:tcPr>
          <w:p w:rsidR="00175D4E" w:rsidRPr="00866F18" w:rsidRDefault="00175D4E" w:rsidP="00866F18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جهة العمل</w:t>
            </w:r>
          </w:p>
        </w:tc>
        <w:tc>
          <w:tcPr>
            <w:tcW w:w="28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pct10" w:color="auto" w:fill="auto"/>
            <w:vAlign w:val="center"/>
          </w:tcPr>
          <w:p w:rsidR="00175D4E" w:rsidRPr="00866F18" w:rsidRDefault="00175D4E" w:rsidP="00866F18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الوظيفة</w:t>
            </w:r>
          </w:p>
        </w:tc>
      </w:tr>
      <w:tr w:rsidR="00175D4E" w:rsidRPr="00866F18" w:rsidTr="007B48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2" w:type="dxa"/>
            <w:tcBorders>
              <w:top w:val="dashDotStroked" w:sz="24" w:space="0" w:color="auto"/>
            </w:tcBorders>
            <w:vAlign w:val="center"/>
          </w:tcPr>
          <w:p w:rsidR="00175D4E" w:rsidRPr="00866F18" w:rsidRDefault="00175D4E" w:rsidP="00866F18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6F18">
              <w:rPr>
                <w:rFonts w:asciiTheme="majorBidi" w:hAnsiTheme="majorBidi" w:cstheme="majorBidi"/>
                <w:sz w:val="32"/>
                <w:szCs w:val="32"/>
                <w:rtl/>
              </w:rPr>
              <w:t>2012 / 2016</w:t>
            </w:r>
          </w:p>
        </w:tc>
        <w:tc>
          <w:tcPr>
            <w:tcW w:w="3278" w:type="dxa"/>
            <w:tcBorders>
              <w:top w:val="dashDotStroked" w:sz="24" w:space="0" w:color="auto"/>
            </w:tcBorders>
            <w:vAlign w:val="center"/>
          </w:tcPr>
          <w:p w:rsidR="00175D4E" w:rsidRPr="00866F18" w:rsidRDefault="00175D4E" w:rsidP="00866F18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6F18">
              <w:rPr>
                <w:rFonts w:asciiTheme="majorBidi" w:hAnsiTheme="majorBidi" w:cstheme="majorBidi"/>
                <w:sz w:val="32"/>
                <w:szCs w:val="32"/>
                <w:rtl/>
              </w:rPr>
              <w:t>كلية التربية</w:t>
            </w:r>
          </w:p>
        </w:tc>
        <w:tc>
          <w:tcPr>
            <w:tcW w:w="2831" w:type="dxa"/>
            <w:tcBorders>
              <w:top w:val="dashDotStroked" w:sz="24" w:space="0" w:color="auto"/>
            </w:tcBorders>
            <w:vAlign w:val="center"/>
          </w:tcPr>
          <w:p w:rsidR="00175D4E" w:rsidRPr="00866F18" w:rsidRDefault="00175D4E" w:rsidP="00866F18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LY"/>
              </w:rPr>
            </w:pP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محاضر مساعد</w:t>
            </w:r>
          </w:p>
        </w:tc>
      </w:tr>
      <w:tr w:rsidR="00175D4E" w:rsidRPr="00866F18" w:rsidTr="007B48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2" w:type="dxa"/>
            <w:vAlign w:val="center"/>
          </w:tcPr>
          <w:p w:rsidR="00175D4E" w:rsidRPr="00866F18" w:rsidRDefault="00175D4E" w:rsidP="00866F18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6F18">
              <w:rPr>
                <w:rFonts w:asciiTheme="majorBidi" w:hAnsiTheme="majorBidi" w:cstheme="majorBidi"/>
                <w:sz w:val="32"/>
                <w:szCs w:val="32"/>
                <w:rtl/>
              </w:rPr>
              <w:t>2016</w:t>
            </w:r>
          </w:p>
        </w:tc>
        <w:tc>
          <w:tcPr>
            <w:tcW w:w="3278" w:type="dxa"/>
            <w:vAlign w:val="center"/>
          </w:tcPr>
          <w:p w:rsidR="00175D4E" w:rsidRPr="00866F18" w:rsidRDefault="00175D4E" w:rsidP="00866F18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6F18">
              <w:rPr>
                <w:rFonts w:asciiTheme="majorBidi" w:hAnsiTheme="majorBidi" w:cstheme="majorBidi"/>
                <w:sz w:val="32"/>
                <w:szCs w:val="32"/>
                <w:rtl/>
              </w:rPr>
              <w:t>كلية التربية</w:t>
            </w:r>
          </w:p>
        </w:tc>
        <w:tc>
          <w:tcPr>
            <w:tcW w:w="2831" w:type="dxa"/>
            <w:vAlign w:val="center"/>
          </w:tcPr>
          <w:p w:rsidR="00175D4E" w:rsidRPr="00866F18" w:rsidRDefault="00175D4E" w:rsidP="00866F18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محاضر</w:t>
            </w:r>
          </w:p>
        </w:tc>
      </w:tr>
      <w:tr w:rsidR="00175D4E" w:rsidRPr="00866F18" w:rsidTr="007B48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2" w:type="dxa"/>
            <w:vAlign w:val="center"/>
          </w:tcPr>
          <w:p w:rsidR="00175D4E" w:rsidRPr="00866F18" w:rsidRDefault="00175D4E" w:rsidP="00866F18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sz w:val="32"/>
                <w:szCs w:val="32"/>
                <w:rtl/>
              </w:rPr>
              <w:t>2013 / 2015</w:t>
            </w:r>
          </w:p>
        </w:tc>
        <w:tc>
          <w:tcPr>
            <w:tcW w:w="3278" w:type="dxa"/>
            <w:vAlign w:val="center"/>
          </w:tcPr>
          <w:p w:rsidR="00175D4E" w:rsidRPr="00866F18" w:rsidRDefault="00175D4E" w:rsidP="00866F18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sz w:val="32"/>
                <w:szCs w:val="32"/>
                <w:rtl/>
              </w:rPr>
              <w:t>كلية التربية</w:t>
            </w:r>
          </w:p>
        </w:tc>
        <w:tc>
          <w:tcPr>
            <w:tcW w:w="2831" w:type="dxa"/>
            <w:vAlign w:val="center"/>
          </w:tcPr>
          <w:p w:rsidR="00175D4E" w:rsidRPr="00866F18" w:rsidRDefault="00175D4E" w:rsidP="00866F18">
            <w:pPr>
              <w:tabs>
                <w:tab w:val="left" w:pos="25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رئيس قسم معلمة فصل</w:t>
            </w:r>
          </w:p>
        </w:tc>
      </w:tr>
    </w:tbl>
    <w:p w:rsidR="00321E70" w:rsidRPr="00866F18" w:rsidRDefault="00321E70" w:rsidP="00321E70">
      <w:pPr>
        <w:bidi/>
        <w:jc w:val="lowKashida"/>
        <w:outlineLvl w:val="0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rtl/>
        </w:rPr>
      </w:pPr>
    </w:p>
    <w:p w:rsidR="00321E70" w:rsidRDefault="00321E70" w:rsidP="00321E70">
      <w:pPr>
        <w:bidi/>
        <w:jc w:val="lowKashida"/>
        <w:outlineLvl w:val="0"/>
        <w:rPr>
          <w:rFonts w:asciiTheme="majorBidi" w:hAnsiTheme="majorBidi" w:cstheme="majorBidi" w:hint="cs"/>
          <w:b/>
          <w:bCs/>
          <w:color w:val="000000"/>
          <w:sz w:val="32"/>
          <w:szCs w:val="32"/>
          <w:u w:val="single"/>
          <w:rtl/>
        </w:rPr>
      </w:pPr>
    </w:p>
    <w:p w:rsidR="007B4820" w:rsidRPr="00866F18" w:rsidRDefault="007B4820" w:rsidP="007B4820">
      <w:pPr>
        <w:bidi/>
        <w:jc w:val="lowKashida"/>
        <w:outlineLvl w:val="0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rtl/>
        </w:rPr>
      </w:pPr>
    </w:p>
    <w:p w:rsidR="00165AD3" w:rsidRPr="00866F18" w:rsidRDefault="00165AD3" w:rsidP="00321E70">
      <w:pPr>
        <w:bidi/>
        <w:jc w:val="lowKashida"/>
        <w:outlineLvl w:val="0"/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</w:pPr>
      <w:r w:rsidRPr="00866F18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lastRenderedPageBreak/>
        <w:t xml:space="preserve">الأبحاث المنشورة في مؤتمرات علمية محكمة </w:t>
      </w:r>
    </w:p>
    <w:p w:rsidR="00165AD3" w:rsidRPr="00866F18" w:rsidRDefault="00165AD3" w:rsidP="00165AD3">
      <w:pPr>
        <w:bidi/>
        <w:jc w:val="lowKashida"/>
        <w:outlineLvl w:val="0"/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</w:pPr>
      <w:r w:rsidRPr="00866F18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تم المشاركة في العديد من المؤتمرات العلمية المحكمة </w:t>
      </w:r>
    </w:p>
    <w:tbl>
      <w:tblPr>
        <w:bidiVisual/>
        <w:tblW w:w="89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119"/>
        <w:gridCol w:w="1134"/>
        <w:gridCol w:w="1276"/>
        <w:gridCol w:w="1086"/>
        <w:gridCol w:w="1762"/>
      </w:tblGrid>
      <w:tr w:rsidR="00866F18" w:rsidRPr="00866F18" w:rsidTr="007B4820">
        <w:tc>
          <w:tcPr>
            <w:tcW w:w="617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  <w:shd w:val="pct10" w:color="auto" w:fill="FFFFFF"/>
          </w:tcPr>
          <w:p w:rsidR="008031AA" w:rsidRPr="00866F18" w:rsidRDefault="00321E70" w:rsidP="008031AA">
            <w:pPr>
              <w:bidi/>
              <w:jc w:val="lowKashida"/>
              <w:outlineLvl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ر.م</w:t>
            </w:r>
            <w:proofErr w:type="spellEnd"/>
          </w:p>
        </w:tc>
        <w:tc>
          <w:tcPr>
            <w:tcW w:w="3119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  <w:shd w:val="pct10" w:color="auto" w:fill="FFFFFF"/>
          </w:tcPr>
          <w:p w:rsidR="008031AA" w:rsidRPr="00866F18" w:rsidRDefault="008031AA" w:rsidP="008031AA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المؤتمر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  <w:shd w:val="pct10" w:color="auto" w:fill="FFFFFF"/>
          </w:tcPr>
          <w:p w:rsidR="008031AA" w:rsidRPr="00866F18" w:rsidRDefault="008031AA" w:rsidP="008031AA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طبيعة المؤتمر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  <w:shd w:val="pct10" w:color="auto" w:fill="FFFFFF"/>
          </w:tcPr>
          <w:p w:rsidR="008031AA" w:rsidRPr="00866F18" w:rsidRDefault="008031AA" w:rsidP="008031AA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مكان الانعقاد</w:t>
            </w:r>
          </w:p>
        </w:tc>
        <w:tc>
          <w:tcPr>
            <w:tcW w:w="1086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  <w:shd w:val="pct10" w:color="auto" w:fill="FFFFFF"/>
          </w:tcPr>
          <w:p w:rsidR="008031AA" w:rsidRPr="00866F18" w:rsidRDefault="008031AA" w:rsidP="008031AA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تاريخ الانعقاد</w:t>
            </w:r>
          </w:p>
        </w:tc>
        <w:tc>
          <w:tcPr>
            <w:tcW w:w="1762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  <w:shd w:val="pct10" w:color="auto" w:fill="FFFFFF"/>
          </w:tcPr>
          <w:p w:rsidR="008031AA" w:rsidRPr="00866F18" w:rsidRDefault="008031AA" w:rsidP="00866F18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 xml:space="preserve">عنوان الورقة البحثية </w:t>
            </w:r>
          </w:p>
        </w:tc>
      </w:tr>
      <w:tr w:rsidR="00866F18" w:rsidRPr="00866F18" w:rsidTr="007B4820">
        <w:tc>
          <w:tcPr>
            <w:tcW w:w="617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4D42A2">
            <w:pPr>
              <w:bidi/>
              <w:jc w:val="lowKashida"/>
              <w:outlineLvl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1.</w:t>
            </w:r>
          </w:p>
        </w:tc>
        <w:tc>
          <w:tcPr>
            <w:tcW w:w="3119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A64D1F" w:rsidP="004D42A2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 xml:space="preserve">المؤتمر </w:t>
            </w:r>
            <w:proofErr w:type="spellStart"/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العلمى</w:t>
            </w:r>
            <w:proofErr w:type="spellEnd"/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 xml:space="preserve"> </w:t>
            </w:r>
            <w:proofErr w:type="spellStart"/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العربى</w:t>
            </w:r>
            <w:proofErr w:type="spellEnd"/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 xml:space="preserve"> السادس </w:t>
            </w:r>
            <w:r w:rsidR="008031AA"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 xml:space="preserve">التعليم...وآفاق ما بعد ثورات الربيع </w:t>
            </w:r>
            <w:proofErr w:type="spellStart"/>
            <w:r w:rsidR="008031AA"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العربى</w:t>
            </w:r>
            <w:proofErr w:type="spellEnd"/>
          </w:p>
        </w:tc>
        <w:tc>
          <w:tcPr>
            <w:tcW w:w="1134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4D42A2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مؤتمر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4D42A2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مصر</w:t>
            </w:r>
          </w:p>
        </w:tc>
        <w:tc>
          <w:tcPr>
            <w:tcW w:w="1086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8373EA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  <w:lang w:bidi="ar-LY"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1 / 2 / يوليو  2013</w:t>
            </w:r>
          </w:p>
        </w:tc>
        <w:tc>
          <w:tcPr>
            <w:tcW w:w="1762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4D42A2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التغيرات في الاتجاهات والقيم</w:t>
            </w:r>
          </w:p>
        </w:tc>
      </w:tr>
      <w:tr w:rsidR="00866F18" w:rsidRPr="00866F18" w:rsidTr="007B4820">
        <w:tc>
          <w:tcPr>
            <w:tcW w:w="617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4D42A2">
            <w:pPr>
              <w:bidi/>
              <w:jc w:val="lowKashida"/>
              <w:outlineLvl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2.</w:t>
            </w:r>
          </w:p>
        </w:tc>
        <w:tc>
          <w:tcPr>
            <w:tcW w:w="3119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A64D1F" w:rsidP="004D42A2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 xml:space="preserve">المؤتمر </w:t>
            </w:r>
            <w:proofErr w:type="spellStart"/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الدولى</w:t>
            </w:r>
            <w:proofErr w:type="spellEnd"/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 xml:space="preserve"> </w:t>
            </w:r>
            <w:proofErr w:type="spellStart"/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الثانى</w:t>
            </w:r>
            <w:proofErr w:type="spellEnd"/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 xml:space="preserve"> بجامعة مولانا مالك إبراهيم الإسلامية </w:t>
            </w:r>
            <w:r w:rsidR="008031AA"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 xml:space="preserve">مرجعيات تعليم اللغة العربية للناطقين بغيرها </w:t>
            </w:r>
            <w:proofErr w:type="spellStart"/>
            <w:r w:rsidR="008031AA"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فى</w:t>
            </w:r>
            <w:proofErr w:type="spellEnd"/>
            <w:r w:rsidR="008031AA"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 xml:space="preserve"> قارات العالم الأربع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4D42A2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مؤتمر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4D42A2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اندونيسيا</w:t>
            </w:r>
          </w:p>
        </w:tc>
        <w:tc>
          <w:tcPr>
            <w:tcW w:w="1086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66F18" w:rsidP="008373EA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18 /</w:t>
            </w:r>
            <w:r>
              <w:rPr>
                <w:rFonts w:asciiTheme="majorBidi" w:hAnsiTheme="majorBidi" w:cstheme="majorBidi" w:hint="cs"/>
                <w:b/>
                <w:bCs/>
                <w:color w:val="003366"/>
                <w:sz w:val="32"/>
                <w:szCs w:val="32"/>
                <w:rtl/>
              </w:rPr>
              <w:t>19</w:t>
            </w:r>
            <w:r w:rsidR="008031AA"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/ ديسمبر  2014</w:t>
            </w:r>
          </w:p>
        </w:tc>
        <w:tc>
          <w:tcPr>
            <w:tcW w:w="1762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4D42A2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كفايات معلم اللغة العربية للناطقين بغيرها وفق معايير الجودة والاتقان</w:t>
            </w:r>
          </w:p>
        </w:tc>
      </w:tr>
      <w:tr w:rsidR="00866F18" w:rsidRPr="00866F18" w:rsidTr="007B4820">
        <w:tc>
          <w:tcPr>
            <w:tcW w:w="617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4D42A2">
            <w:pPr>
              <w:bidi/>
              <w:jc w:val="lowKashida"/>
              <w:outlineLvl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3.</w:t>
            </w:r>
          </w:p>
        </w:tc>
        <w:tc>
          <w:tcPr>
            <w:tcW w:w="3119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A64D1F" w:rsidP="004D42A2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  <w:lang w:bidi="ar-LY"/>
              </w:rPr>
              <w:t xml:space="preserve">المؤتمر </w:t>
            </w:r>
            <w:proofErr w:type="spellStart"/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  <w:lang w:bidi="ar-LY"/>
              </w:rPr>
              <w:t>العلمى</w:t>
            </w:r>
            <w:proofErr w:type="spellEnd"/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  <w:lang w:bidi="ar-LY"/>
              </w:rPr>
              <w:t xml:space="preserve"> الأول بكلية التربية </w:t>
            </w:r>
            <w:proofErr w:type="spellStart"/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  <w:lang w:bidi="ar-LY"/>
              </w:rPr>
              <w:t>تيجى</w:t>
            </w:r>
            <w:proofErr w:type="spellEnd"/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  <w:lang w:bidi="ar-LY"/>
              </w:rPr>
              <w:t xml:space="preserve"> </w:t>
            </w:r>
            <w:r w:rsidR="008031AA"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من أجل إعداد معلمين مؤهلين علمياً وتربوياً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4D42A2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مؤتمر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4D42A2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ليبيا</w:t>
            </w:r>
          </w:p>
        </w:tc>
        <w:tc>
          <w:tcPr>
            <w:tcW w:w="1086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4D42A2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11/ 12 مارس  2017</w:t>
            </w:r>
          </w:p>
        </w:tc>
        <w:tc>
          <w:tcPr>
            <w:tcW w:w="1762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8373EA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مدى استخدام التقنيات والوسائل التعليمية في التدريس</w:t>
            </w:r>
          </w:p>
        </w:tc>
      </w:tr>
      <w:tr w:rsidR="00866F18" w:rsidRPr="00866F18" w:rsidTr="007B4820">
        <w:tc>
          <w:tcPr>
            <w:tcW w:w="617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4D42A2">
            <w:pPr>
              <w:bidi/>
              <w:jc w:val="lowKashida"/>
              <w:outlineLvl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4.</w:t>
            </w:r>
          </w:p>
        </w:tc>
        <w:tc>
          <w:tcPr>
            <w:tcW w:w="3119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4D42A2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المؤتمر العلمي الدولي الأول حول العنف ضد الأطفال في ليبيا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4D42A2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مؤتمر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4D42A2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ليبيا</w:t>
            </w:r>
          </w:p>
        </w:tc>
        <w:tc>
          <w:tcPr>
            <w:tcW w:w="1086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8373EA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16 / 9  2017</w:t>
            </w:r>
          </w:p>
        </w:tc>
        <w:tc>
          <w:tcPr>
            <w:tcW w:w="1762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4D42A2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الآثار النفسية والاجتماعية للعنف ضد الأطفال</w:t>
            </w:r>
          </w:p>
        </w:tc>
      </w:tr>
      <w:tr w:rsidR="00866F18" w:rsidRPr="00866F18" w:rsidTr="007B4820">
        <w:tc>
          <w:tcPr>
            <w:tcW w:w="617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4D42A2">
            <w:pPr>
              <w:bidi/>
              <w:jc w:val="lowKashida"/>
              <w:outlineLvl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5.</w:t>
            </w:r>
          </w:p>
        </w:tc>
        <w:tc>
          <w:tcPr>
            <w:tcW w:w="3119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4D42A2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المؤتمرُ الدَّوليُّ الأول للاتجاهات الحديثة في العُلوم الانسانية والاجتماعية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4D42A2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مؤتمر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4D42A2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ماليزيا</w:t>
            </w:r>
          </w:p>
        </w:tc>
        <w:tc>
          <w:tcPr>
            <w:tcW w:w="1086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8373EA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 xml:space="preserve">19 </w:t>
            </w:r>
            <w:r w:rsidR="008373EA">
              <w:rPr>
                <w:rFonts w:asciiTheme="majorBidi" w:hAnsiTheme="majorBidi" w:cstheme="majorBidi" w:hint="cs"/>
                <w:b/>
                <w:bCs/>
                <w:color w:val="003366"/>
                <w:sz w:val="32"/>
                <w:szCs w:val="32"/>
                <w:rtl/>
              </w:rPr>
              <w:t>/</w:t>
            </w: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 xml:space="preserve"> 23  11  2017</w:t>
            </w:r>
          </w:p>
        </w:tc>
        <w:tc>
          <w:tcPr>
            <w:tcW w:w="1762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4D42A2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  <w:t>التربية والتعليم الواقع وآفاق المستقبل</w:t>
            </w:r>
          </w:p>
          <w:p w:rsidR="008031AA" w:rsidRPr="00866F18" w:rsidRDefault="008031AA" w:rsidP="004D42A2">
            <w:pPr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</w:rPr>
            </w:pPr>
          </w:p>
        </w:tc>
      </w:tr>
    </w:tbl>
    <w:p w:rsidR="00E21C42" w:rsidRPr="00866F18" w:rsidRDefault="00E21C42" w:rsidP="008373EA">
      <w:pPr>
        <w:bidi/>
        <w:outlineLvl w:val="0"/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ar-LY"/>
        </w:rPr>
      </w:pPr>
      <w:r w:rsidRPr="00866F18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خبرات التدريس</w:t>
      </w:r>
    </w:p>
    <w:tbl>
      <w:tblPr>
        <w:bidiVisual/>
        <w:tblW w:w="9072" w:type="dxa"/>
        <w:tblInd w:w="-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364"/>
      </w:tblGrid>
      <w:tr w:rsidR="008031AA" w:rsidRPr="00866F18" w:rsidTr="007B4820">
        <w:tc>
          <w:tcPr>
            <w:tcW w:w="7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pct10" w:color="auto" w:fill="FFFFFF"/>
          </w:tcPr>
          <w:p w:rsidR="008031AA" w:rsidRPr="007B4820" w:rsidRDefault="00321E70" w:rsidP="008373EA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 w:rsidRPr="007B482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ر.م</w:t>
            </w:r>
            <w:proofErr w:type="spellEnd"/>
          </w:p>
        </w:tc>
        <w:tc>
          <w:tcPr>
            <w:tcW w:w="836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pct10" w:color="auto" w:fill="FFFFFF"/>
          </w:tcPr>
          <w:p w:rsidR="008031AA" w:rsidRPr="007B4820" w:rsidRDefault="008031AA" w:rsidP="008373EA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B482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المقررات </w:t>
            </w:r>
            <w:proofErr w:type="spellStart"/>
            <w:r w:rsidRPr="007B482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التى</w:t>
            </w:r>
            <w:proofErr w:type="spellEnd"/>
            <w:r w:rsidRPr="007B482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تم تدريسها</w:t>
            </w:r>
          </w:p>
        </w:tc>
      </w:tr>
      <w:tr w:rsidR="008031AA" w:rsidRPr="00866F18" w:rsidTr="007B4820">
        <w:tc>
          <w:tcPr>
            <w:tcW w:w="708" w:type="dxa"/>
            <w:tcBorders>
              <w:top w:val="dashDotStroked" w:sz="24" w:space="0" w:color="auto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8373EA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1.</w:t>
            </w:r>
          </w:p>
        </w:tc>
        <w:tc>
          <w:tcPr>
            <w:tcW w:w="8364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8373E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lang w:bidi="ar-LY"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  <w:lang w:bidi="ar-LY"/>
              </w:rPr>
              <w:t>علم النفس العام</w:t>
            </w:r>
            <w:r w:rsidR="008373EA">
              <w:rPr>
                <w:rFonts w:asciiTheme="majorBidi" w:hAnsiTheme="majorBidi" w:cstheme="majorBidi" w:hint="cs"/>
                <w:b/>
                <w:bCs/>
                <w:color w:val="003366"/>
                <w:sz w:val="32"/>
                <w:szCs w:val="32"/>
                <w:rtl/>
                <w:lang w:bidi="ar-LY"/>
              </w:rPr>
              <w:t xml:space="preserve"> </w:t>
            </w:r>
            <w:r w:rsidR="008373EA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  <w:lang w:bidi="ar-LY"/>
              </w:rPr>
              <w:t>–</w:t>
            </w:r>
            <w:r w:rsidR="008373EA">
              <w:rPr>
                <w:rFonts w:asciiTheme="majorBidi" w:hAnsiTheme="majorBidi" w:cstheme="majorBidi" w:hint="cs"/>
                <w:b/>
                <w:bCs/>
                <w:color w:val="003366"/>
                <w:sz w:val="32"/>
                <w:szCs w:val="32"/>
                <w:rtl/>
                <w:lang w:bidi="ar-LY"/>
              </w:rPr>
              <w:t xml:space="preserve"> استخدام الأدلة </w:t>
            </w:r>
            <w:proofErr w:type="spellStart"/>
            <w:r w:rsidR="008373EA">
              <w:rPr>
                <w:rFonts w:asciiTheme="majorBidi" w:hAnsiTheme="majorBidi" w:cstheme="majorBidi" w:hint="cs"/>
                <w:b/>
                <w:bCs/>
                <w:color w:val="003366"/>
                <w:sz w:val="32"/>
                <w:szCs w:val="32"/>
                <w:rtl/>
                <w:lang w:bidi="ar-LY"/>
              </w:rPr>
              <w:t>فى</w:t>
            </w:r>
            <w:proofErr w:type="spellEnd"/>
            <w:r w:rsidR="008373EA">
              <w:rPr>
                <w:rFonts w:asciiTheme="majorBidi" w:hAnsiTheme="majorBidi" w:cstheme="majorBidi" w:hint="cs"/>
                <w:b/>
                <w:bCs/>
                <w:color w:val="003366"/>
                <w:sz w:val="32"/>
                <w:szCs w:val="32"/>
                <w:rtl/>
                <w:lang w:bidi="ar-LY"/>
              </w:rPr>
              <w:t xml:space="preserve"> الممارسة</w:t>
            </w:r>
          </w:p>
        </w:tc>
      </w:tr>
      <w:tr w:rsidR="008031AA" w:rsidRPr="00866F18" w:rsidTr="007B4820">
        <w:tc>
          <w:tcPr>
            <w:tcW w:w="708" w:type="dxa"/>
            <w:tcBorders>
              <w:top w:val="dashDotStroked" w:sz="24" w:space="0" w:color="auto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8373EA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2.</w:t>
            </w:r>
          </w:p>
        </w:tc>
        <w:tc>
          <w:tcPr>
            <w:tcW w:w="8364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8373E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  <w:lang w:bidi="ar-LY"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  <w:lang w:bidi="ar-LY"/>
              </w:rPr>
              <w:t>أصول التربية</w:t>
            </w:r>
            <w:r w:rsidR="008373EA">
              <w:rPr>
                <w:rFonts w:asciiTheme="majorBidi" w:hAnsiTheme="majorBidi" w:cstheme="majorBidi" w:hint="cs"/>
                <w:b/>
                <w:bCs/>
                <w:color w:val="003366"/>
                <w:sz w:val="32"/>
                <w:szCs w:val="32"/>
                <w:rtl/>
                <w:lang w:bidi="ar-LY"/>
              </w:rPr>
              <w:t xml:space="preserve"> </w:t>
            </w:r>
            <w:r w:rsidR="008373EA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  <w:lang w:bidi="ar-LY"/>
              </w:rPr>
              <w:t>–</w:t>
            </w:r>
            <w:r w:rsidR="008373EA">
              <w:rPr>
                <w:rFonts w:asciiTheme="majorBidi" w:hAnsiTheme="majorBidi" w:cstheme="majorBidi" w:hint="cs"/>
                <w:b/>
                <w:bCs/>
                <w:color w:val="003366"/>
                <w:sz w:val="32"/>
                <w:szCs w:val="32"/>
                <w:rtl/>
                <w:lang w:bidi="ar-LY"/>
              </w:rPr>
              <w:t xml:space="preserve"> علم النفس النمو</w:t>
            </w:r>
          </w:p>
        </w:tc>
      </w:tr>
      <w:tr w:rsidR="008031AA" w:rsidRPr="00866F18" w:rsidTr="007B4820">
        <w:tc>
          <w:tcPr>
            <w:tcW w:w="708" w:type="dxa"/>
            <w:tcBorders>
              <w:top w:val="dashDotStroked" w:sz="24" w:space="0" w:color="auto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8373EA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3.</w:t>
            </w:r>
          </w:p>
        </w:tc>
        <w:tc>
          <w:tcPr>
            <w:tcW w:w="8364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8373E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  <w:lang w:bidi="ar-LY"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  <w:lang w:bidi="ar-LY"/>
              </w:rPr>
              <w:t xml:space="preserve">علم النفس </w:t>
            </w:r>
            <w:proofErr w:type="spellStart"/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  <w:lang w:bidi="ar-LY"/>
              </w:rPr>
              <w:t>التربوى</w:t>
            </w:r>
            <w:proofErr w:type="spellEnd"/>
            <w:r w:rsidR="008373EA">
              <w:rPr>
                <w:rFonts w:asciiTheme="majorBidi" w:hAnsiTheme="majorBidi" w:cstheme="majorBidi" w:hint="cs"/>
                <w:b/>
                <w:bCs/>
                <w:color w:val="003366"/>
                <w:sz w:val="32"/>
                <w:szCs w:val="32"/>
                <w:rtl/>
                <w:lang w:bidi="ar-LY"/>
              </w:rPr>
              <w:t xml:space="preserve"> </w:t>
            </w:r>
            <w:r w:rsidR="008373EA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  <w:lang w:bidi="ar-LY"/>
              </w:rPr>
              <w:t>–</w:t>
            </w:r>
            <w:r w:rsidR="008373EA">
              <w:rPr>
                <w:rFonts w:asciiTheme="majorBidi" w:hAnsiTheme="majorBidi" w:cstheme="majorBidi" w:hint="cs"/>
                <w:b/>
                <w:bCs/>
                <w:color w:val="003366"/>
                <w:sz w:val="32"/>
                <w:szCs w:val="32"/>
                <w:rtl/>
                <w:lang w:bidi="ar-LY"/>
              </w:rPr>
              <w:t xml:space="preserve"> التوجيه والارشاد </w:t>
            </w:r>
            <w:proofErr w:type="spellStart"/>
            <w:r w:rsidR="008373EA">
              <w:rPr>
                <w:rFonts w:asciiTheme="majorBidi" w:hAnsiTheme="majorBidi" w:cstheme="majorBidi" w:hint="cs"/>
                <w:b/>
                <w:bCs/>
                <w:color w:val="003366"/>
                <w:sz w:val="32"/>
                <w:szCs w:val="32"/>
                <w:rtl/>
                <w:lang w:bidi="ar-LY"/>
              </w:rPr>
              <w:t>النفسى</w:t>
            </w:r>
            <w:proofErr w:type="spellEnd"/>
            <w:r w:rsidR="008373EA">
              <w:rPr>
                <w:rFonts w:asciiTheme="majorBidi" w:hAnsiTheme="majorBidi" w:cstheme="majorBidi" w:hint="cs"/>
                <w:b/>
                <w:bCs/>
                <w:color w:val="003366"/>
                <w:sz w:val="32"/>
                <w:szCs w:val="32"/>
                <w:rtl/>
                <w:lang w:bidi="ar-LY"/>
              </w:rPr>
              <w:t xml:space="preserve"> </w:t>
            </w:r>
          </w:p>
        </w:tc>
      </w:tr>
      <w:tr w:rsidR="008031AA" w:rsidRPr="00866F18" w:rsidTr="007B4820">
        <w:tc>
          <w:tcPr>
            <w:tcW w:w="708" w:type="dxa"/>
            <w:tcBorders>
              <w:top w:val="dashDotStroked" w:sz="24" w:space="0" w:color="auto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8373EA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4.</w:t>
            </w:r>
          </w:p>
        </w:tc>
        <w:tc>
          <w:tcPr>
            <w:tcW w:w="8364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8373E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  <w:lang w:bidi="ar-LY"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  <w:lang w:bidi="ar-LY"/>
              </w:rPr>
              <w:t xml:space="preserve">علم النفس </w:t>
            </w:r>
            <w:proofErr w:type="spellStart"/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  <w:lang w:bidi="ar-LY"/>
              </w:rPr>
              <w:t>الاجتماعى</w:t>
            </w:r>
            <w:proofErr w:type="spellEnd"/>
            <w:r w:rsidR="007B4820">
              <w:rPr>
                <w:rFonts w:asciiTheme="majorBidi" w:hAnsiTheme="majorBidi" w:cstheme="majorBidi" w:hint="cs"/>
                <w:b/>
                <w:bCs/>
                <w:color w:val="003366"/>
                <w:sz w:val="32"/>
                <w:szCs w:val="32"/>
                <w:rtl/>
                <w:lang w:bidi="ar-LY"/>
              </w:rPr>
              <w:t xml:space="preserve"> </w:t>
            </w:r>
            <w:r w:rsidR="007B4820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  <w:lang w:bidi="ar-LY"/>
              </w:rPr>
              <w:t>–</w:t>
            </w:r>
            <w:r w:rsidR="007B4820">
              <w:rPr>
                <w:rFonts w:asciiTheme="majorBidi" w:hAnsiTheme="majorBidi" w:cstheme="majorBidi" w:hint="cs"/>
                <w:b/>
                <w:bCs/>
                <w:color w:val="003366"/>
                <w:sz w:val="32"/>
                <w:szCs w:val="32"/>
                <w:rtl/>
                <w:lang w:bidi="ar-LY"/>
              </w:rPr>
              <w:t xml:space="preserve"> القياس والتقويم </w:t>
            </w:r>
            <w:proofErr w:type="spellStart"/>
            <w:r w:rsidR="007B4820">
              <w:rPr>
                <w:rFonts w:asciiTheme="majorBidi" w:hAnsiTheme="majorBidi" w:cstheme="majorBidi" w:hint="cs"/>
                <w:b/>
                <w:bCs/>
                <w:color w:val="003366"/>
                <w:sz w:val="32"/>
                <w:szCs w:val="32"/>
                <w:rtl/>
                <w:lang w:bidi="ar-LY"/>
              </w:rPr>
              <w:t>التربوى</w:t>
            </w:r>
            <w:proofErr w:type="spellEnd"/>
          </w:p>
        </w:tc>
      </w:tr>
      <w:tr w:rsidR="008031AA" w:rsidRPr="00866F18" w:rsidTr="007B4820">
        <w:tc>
          <w:tcPr>
            <w:tcW w:w="708" w:type="dxa"/>
            <w:tcBorders>
              <w:top w:val="dashDotStroked" w:sz="24" w:space="0" w:color="auto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8373EA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5.</w:t>
            </w:r>
          </w:p>
        </w:tc>
        <w:tc>
          <w:tcPr>
            <w:tcW w:w="8364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8373E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  <w:lang w:bidi="ar-LY"/>
              </w:rPr>
            </w:pPr>
            <w:r w:rsidRPr="00866F18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  <w:lang w:bidi="ar-LY"/>
              </w:rPr>
              <w:t>الصحة النفسية</w:t>
            </w:r>
            <w:r w:rsidR="007B4820">
              <w:rPr>
                <w:rFonts w:asciiTheme="majorBidi" w:hAnsiTheme="majorBidi" w:cstheme="majorBidi" w:hint="cs"/>
                <w:b/>
                <w:bCs/>
                <w:color w:val="003366"/>
                <w:sz w:val="32"/>
                <w:szCs w:val="32"/>
                <w:rtl/>
                <w:lang w:bidi="ar-LY"/>
              </w:rPr>
              <w:t xml:space="preserve"> </w:t>
            </w:r>
            <w:r w:rsidR="007B4820"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  <w:lang w:bidi="ar-LY"/>
              </w:rPr>
              <w:t>–</w:t>
            </w:r>
            <w:r w:rsidR="007B4820">
              <w:rPr>
                <w:rFonts w:asciiTheme="majorBidi" w:hAnsiTheme="majorBidi" w:cstheme="majorBidi" w:hint="cs"/>
                <w:b/>
                <w:bCs/>
                <w:color w:val="003366"/>
                <w:sz w:val="32"/>
                <w:szCs w:val="32"/>
                <w:rtl/>
                <w:lang w:bidi="ar-LY"/>
              </w:rPr>
              <w:t xml:space="preserve"> صعوبات التعلم</w:t>
            </w:r>
          </w:p>
        </w:tc>
      </w:tr>
      <w:tr w:rsidR="008031AA" w:rsidRPr="00866F18" w:rsidTr="007B4820">
        <w:tc>
          <w:tcPr>
            <w:tcW w:w="708" w:type="dxa"/>
            <w:tcBorders>
              <w:top w:val="dashDotStroked" w:sz="24" w:space="0" w:color="auto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8031AA" w:rsidP="008373EA">
            <w:pPr>
              <w:bidi/>
              <w:jc w:val="center"/>
              <w:outlineLvl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66F1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6.</w:t>
            </w:r>
          </w:p>
        </w:tc>
        <w:tc>
          <w:tcPr>
            <w:tcW w:w="8364" w:type="dxa"/>
            <w:tcBorders>
              <w:top w:val="dashDotStroked" w:sz="24" w:space="0" w:color="auto"/>
              <w:left w:val="single" w:sz="8" w:space="0" w:color="000000"/>
              <w:bottom w:val="dashDotStroked" w:sz="24" w:space="0" w:color="auto"/>
              <w:right w:val="single" w:sz="8" w:space="0" w:color="000000"/>
            </w:tcBorders>
          </w:tcPr>
          <w:p w:rsidR="008031AA" w:rsidRPr="00866F18" w:rsidRDefault="007B4820" w:rsidP="008373E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3366"/>
                <w:sz w:val="32"/>
                <w:szCs w:val="32"/>
                <w:rtl/>
                <w:lang w:bidi="ar-LY"/>
              </w:rPr>
              <w:t xml:space="preserve">الاشراف على مشاريع التخرج </w:t>
            </w:r>
            <w:r>
              <w:rPr>
                <w:rFonts w:asciiTheme="majorBidi" w:hAnsiTheme="majorBidi" w:cstheme="majorBidi"/>
                <w:b/>
                <w:bCs/>
                <w:color w:val="003366"/>
                <w:sz w:val="32"/>
                <w:szCs w:val="32"/>
                <w:rtl/>
                <w:lang w:bidi="ar-LY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color w:val="003366"/>
                <w:sz w:val="32"/>
                <w:szCs w:val="32"/>
                <w:rtl/>
                <w:lang w:bidi="ar-LY"/>
              </w:rPr>
              <w:t xml:space="preserve"> الاشراف على التربية العملية</w:t>
            </w:r>
          </w:p>
        </w:tc>
      </w:tr>
    </w:tbl>
    <w:p w:rsidR="007B4820" w:rsidRPr="007B4820" w:rsidRDefault="007B4820" w:rsidP="007B4820">
      <w:pPr>
        <w:bidi/>
        <w:jc w:val="lowKashida"/>
        <w:outlineLvl w:val="0"/>
        <w:rPr>
          <w:rFonts w:cs="SKR HEAD1" w:hint="cs"/>
          <w:color w:val="000000"/>
          <w:sz w:val="36"/>
          <w:szCs w:val="36"/>
          <w:rtl/>
          <w:lang w:bidi="ar-LY"/>
        </w:rPr>
      </w:pPr>
    </w:p>
    <w:sectPr w:rsidR="007B4820" w:rsidRPr="007B4820" w:rsidSect="00F47F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61" w:rsidRDefault="00056D61" w:rsidP="007B4820">
      <w:r>
        <w:separator/>
      </w:r>
    </w:p>
  </w:endnote>
  <w:endnote w:type="continuationSeparator" w:id="0">
    <w:p w:rsidR="00056D61" w:rsidRDefault="00056D61" w:rsidP="007B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61" w:rsidRDefault="00056D61" w:rsidP="007B4820">
      <w:r>
        <w:separator/>
      </w:r>
    </w:p>
  </w:footnote>
  <w:footnote w:type="continuationSeparator" w:id="0">
    <w:p w:rsidR="00056D61" w:rsidRDefault="00056D61" w:rsidP="007B4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DF2"/>
    <w:multiLevelType w:val="hybridMultilevel"/>
    <w:tmpl w:val="20DE2ADA"/>
    <w:lvl w:ilvl="0" w:tplc="F468003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0CFB"/>
    <w:multiLevelType w:val="hybridMultilevel"/>
    <w:tmpl w:val="183C188A"/>
    <w:lvl w:ilvl="0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3172F6"/>
    <w:multiLevelType w:val="hybridMultilevel"/>
    <w:tmpl w:val="D5ACD57E"/>
    <w:lvl w:ilvl="0" w:tplc="01DA448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800E9"/>
    <w:multiLevelType w:val="hybridMultilevel"/>
    <w:tmpl w:val="A7723BF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C4283"/>
    <w:multiLevelType w:val="hybridMultilevel"/>
    <w:tmpl w:val="AD9A6B8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245FE"/>
    <w:multiLevelType w:val="hybridMultilevel"/>
    <w:tmpl w:val="50066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0569B"/>
    <w:multiLevelType w:val="hybridMultilevel"/>
    <w:tmpl w:val="5AD4D24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D3"/>
    <w:rsid w:val="00056D61"/>
    <w:rsid w:val="00165AD3"/>
    <w:rsid w:val="00175D4E"/>
    <w:rsid w:val="00321E70"/>
    <w:rsid w:val="007B4820"/>
    <w:rsid w:val="008031AA"/>
    <w:rsid w:val="008373EA"/>
    <w:rsid w:val="00866F18"/>
    <w:rsid w:val="00A64D1F"/>
    <w:rsid w:val="00B36146"/>
    <w:rsid w:val="00D84BBE"/>
    <w:rsid w:val="00D90F3C"/>
    <w:rsid w:val="00D97A0C"/>
    <w:rsid w:val="00E21C42"/>
    <w:rsid w:val="00F47FC1"/>
    <w:rsid w:val="00F8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5AD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65AD3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B482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7B482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7B482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7B482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5AD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65AD3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B482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7B482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7B482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7B48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DC6C32-0ACD-43C7-B315-9206966BEB0C}" type="doc">
      <dgm:prSet loTypeId="urn:microsoft.com/office/officeart/2009/layout/CirclePictureHierarchy" loCatId="hierarchy" qsTypeId="urn:microsoft.com/office/officeart/2005/8/quickstyle/simple1" qsCatId="simple" csTypeId="urn:microsoft.com/office/officeart/2005/8/colors/accent1_2" csCatId="accent1" phldr="1"/>
      <dgm:spPr/>
    </dgm:pt>
    <dgm:pt modelId="{8FB784AE-D850-4429-8303-9EA92CA41901}">
      <dgm:prSet phldrT="[نص]" custT="1"/>
      <dgm:spPr/>
      <dgm:t>
        <a:bodyPr/>
        <a:lstStyle/>
        <a:p>
          <a:pPr algn="ctr" rtl="1"/>
          <a:r>
            <a:rPr lang="ar-LY" sz="1600" b="1">
              <a:cs typeface="+mj-cs"/>
            </a:rPr>
            <a:t>دولة ليبيا</a:t>
          </a:r>
        </a:p>
        <a:p>
          <a:pPr algn="ctr" rtl="1"/>
          <a:r>
            <a:rPr lang="ar-LY" sz="1600" b="1">
              <a:cs typeface="+mj-cs"/>
            </a:rPr>
            <a:t>وزارة التعليم العالى والبحث العلمى</a:t>
          </a:r>
        </a:p>
        <a:p>
          <a:pPr algn="ctr" rtl="1"/>
          <a:r>
            <a:rPr lang="ar-LY" sz="1600" b="1">
              <a:cs typeface="+mj-cs"/>
            </a:rPr>
            <a:t>الجامعة الأسمرية الإسلامية</a:t>
          </a:r>
        </a:p>
        <a:p>
          <a:pPr algn="ctr" rtl="1"/>
          <a:r>
            <a:rPr lang="ar-LY" sz="1600" b="1">
              <a:cs typeface="+mj-cs"/>
            </a:rPr>
            <a:t>كلية التربية</a:t>
          </a:r>
          <a:endParaRPr lang="ar-SA" sz="1600" b="1">
            <a:cs typeface="+mj-cs"/>
          </a:endParaRPr>
        </a:p>
      </dgm:t>
    </dgm:pt>
    <dgm:pt modelId="{79FFBD1B-C77D-4F34-A605-9E1C82F61BFC}" type="parTrans" cxnId="{D57C4983-A568-4E42-A510-5951789BDE00}">
      <dgm:prSet/>
      <dgm:spPr/>
      <dgm:t>
        <a:bodyPr/>
        <a:lstStyle/>
        <a:p>
          <a:pPr rtl="1"/>
          <a:endParaRPr lang="ar-SA"/>
        </a:p>
      </dgm:t>
    </dgm:pt>
    <dgm:pt modelId="{A7DE1330-DF0A-4690-B086-3ADA04407BC8}" type="sibTrans" cxnId="{D57C4983-A568-4E42-A510-5951789BDE00}">
      <dgm:prSet/>
      <dgm:spPr/>
      <dgm:t>
        <a:bodyPr/>
        <a:lstStyle/>
        <a:p>
          <a:pPr rtl="1"/>
          <a:endParaRPr lang="ar-SA"/>
        </a:p>
      </dgm:t>
    </dgm:pt>
    <dgm:pt modelId="{88374FAF-BBBB-424A-B336-3B4FD7111CAB}" type="pres">
      <dgm:prSet presAssocID="{03DC6C32-0ACD-43C7-B315-9206966BEB0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F02BCFA-A3EA-479A-B720-F8E81A2AA5A8}" type="pres">
      <dgm:prSet presAssocID="{8FB784AE-D850-4429-8303-9EA92CA41901}" presName="hierRoot1" presStyleCnt="0"/>
      <dgm:spPr/>
    </dgm:pt>
    <dgm:pt modelId="{80727F7E-7335-4DF9-BFBF-33C1325AD46D}" type="pres">
      <dgm:prSet presAssocID="{8FB784AE-D850-4429-8303-9EA92CA41901}" presName="composite" presStyleCnt="0"/>
      <dgm:spPr/>
    </dgm:pt>
    <dgm:pt modelId="{78F08E09-D3C8-48B2-B0B3-E37FF1F42688}" type="pres">
      <dgm:prSet presAssocID="{8FB784AE-D850-4429-8303-9EA92CA41901}" presName="image" presStyleLbl="node0" presStyleIdx="0" presStyleCnt="1" custScaleX="156664" custScaleY="147121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C:\Users\ALWATEK\Desktop\تنزيل.jpg"/>
        </a:ext>
      </dgm:extLst>
    </dgm:pt>
    <dgm:pt modelId="{60050B0C-DF50-4110-80E6-7EBEC3721D64}" type="pres">
      <dgm:prSet presAssocID="{8FB784AE-D850-4429-8303-9EA92CA41901}" presName="text" presStyleLbl="revTx" presStyleIdx="0" presStyleCnt="1" custScaleY="14707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2C94C18-5637-4CF9-8C4E-B7C3C4F54C6C}" type="pres">
      <dgm:prSet presAssocID="{8FB784AE-D850-4429-8303-9EA92CA41901}" presName="hierChild2" presStyleCnt="0"/>
      <dgm:spPr/>
    </dgm:pt>
  </dgm:ptLst>
  <dgm:cxnLst>
    <dgm:cxn modelId="{00C7A346-72C1-4DD9-889B-14B1314BFF2D}" type="presOf" srcId="{8FB784AE-D850-4429-8303-9EA92CA41901}" destId="{60050B0C-DF50-4110-80E6-7EBEC3721D64}" srcOrd="0" destOrd="0" presId="urn:microsoft.com/office/officeart/2009/layout/CirclePictureHierarchy"/>
    <dgm:cxn modelId="{4B876006-9AEA-4424-9AAE-83C8967ACC79}" type="presOf" srcId="{03DC6C32-0ACD-43C7-B315-9206966BEB0C}" destId="{88374FAF-BBBB-424A-B336-3B4FD7111CAB}" srcOrd="0" destOrd="0" presId="urn:microsoft.com/office/officeart/2009/layout/CirclePictureHierarchy"/>
    <dgm:cxn modelId="{D57C4983-A568-4E42-A510-5951789BDE00}" srcId="{03DC6C32-0ACD-43C7-B315-9206966BEB0C}" destId="{8FB784AE-D850-4429-8303-9EA92CA41901}" srcOrd="0" destOrd="0" parTransId="{79FFBD1B-C77D-4F34-A605-9E1C82F61BFC}" sibTransId="{A7DE1330-DF0A-4690-B086-3ADA04407BC8}"/>
    <dgm:cxn modelId="{B72F8BE1-2502-4339-8BFC-555FBA359A7D}" type="presParOf" srcId="{88374FAF-BBBB-424A-B336-3B4FD7111CAB}" destId="{AF02BCFA-A3EA-479A-B720-F8E81A2AA5A8}" srcOrd="0" destOrd="0" presId="urn:microsoft.com/office/officeart/2009/layout/CirclePictureHierarchy"/>
    <dgm:cxn modelId="{88DEF835-9FFE-466B-BEF7-1CB976D2477D}" type="presParOf" srcId="{AF02BCFA-A3EA-479A-B720-F8E81A2AA5A8}" destId="{80727F7E-7335-4DF9-BFBF-33C1325AD46D}" srcOrd="0" destOrd="0" presId="urn:microsoft.com/office/officeart/2009/layout/CirclePictureHierarchy"/>
    <dgm:cxn modelId="{04048DEF-28F7-4B8B-A897-C0ECD79ABB71}" type="presParOf" srcId="{80727F7E-7335-4DF9-BFBF-33C1325AD46D}" destId="{78F08E09-D3C8-48B2-B0B3-E37FF1F42688}" srcOrd="0" destOrd="0" presId="urn:microsoft.com/office/officeart/2009/layout/CirclePictureHierarchy"/>
    <dgm:cxn modelId="{732A6482-6C55-46FE-A8FB-E94E486D84F0}" type="presParOf" srcId="{80727F7E-7335-4DF9-BFBF-33C1325AD46D}" destId="{60050B0C-DF50-4110-80E6-7EBEC3721D64}" srcOrd="1" destOrd="0" presId="urn:microsoft.com/office/officeart/2009/layout/CirclePictureHierarchy"/>
    <dgm:cxn modelId="{D5BC2474-21FB-4CDB-8570-E0517D99FA98}" type="presParOf" srcId="{AF02BCFA-A3EA-479A-B720-F8E81A2AA5A8}" destId="{32C94C18-5637-4CF9-8C4E-B7C3C4F54C6C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F08E09-D3C8-48B2-B0B3-E37FF1F42688}">
      <dsp:nvSpPr>
        <dsp:cNvPr id="0" name=""/>
        <dsp:cNvSpPr/>
      </dsp:nvSpPr>
      <dsp:spPr>
        <a:xfrm>
          <a:off x="93796" y="14512"/>
          <a:ext cx="1635963" cy="1536311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050B0C-DF50-4110-80E6-7EBEC3721D64}">
      <dsp:nvSpPr>
        <dsp:cNvPr id="0" name=""/>
        <dsp:cNvSpPr/>
      </dsp:nvSpPr>
      <dsp:spPr>
        <a:xfrm>
          <a:off x="1433902" y="12162"/>
          <a:ext cx="1566374" cy="15357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Y" sz="1600" b="1" kern="1200">
              <a:cs typeface="+mj-cs"/>
            </a:rPr>
            <a:t>دولة ليبيا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Y" sz="1600" b="1" kern="1200">
              <a:cs typeface="+mj-cs"/>
            </a:rPr>
            <a:t>وزارة التعليم العالى والبحث العلمى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Y" sz="1600" b="1" kern="1200">
              <a:cs typeface="+mj-cs"/>
            </a:rPr>
            <a:t>الجامعة الأسمرية الإسلامية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Y" sz="1600" b="1" kern="1200">
              <a:cs typeface="+mj-cs"/>
            </a:rPr>
            <a:t>كلية التربية</a:t>
          </a:r>
          <a:endParaRPr lang="ar-SA" sz="1600" b="1" kern="1200">
            <a:cs typeface="+mj-cs"/>
          </a:endParaRPr>
        </a:p>
      </dsp:txBody>
      <dsp:txXfrm>
        <a:off x="1433902" y="12162"/>
        <a:ext cx="1566374" cy="15357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ALWATEK</dc:creator>
  <cp:lastModifiedBy>ALWATEK</cp:lastModifiedBy>
  <cp:revision>1</cp:revision>
  <dcterms:created xsi:type="dcterms:W3CDTF">2018-03-25T20:32:00Z</dcterms:created>
  <dcterms:modified xsi:type="dcterms:W3CDTF">2018-03-25T22:33:00Z</dcterms:modified>
</cp:coreProperties>
</file>